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9C" w:rsidRDefault="00C2329C" w:rsidP="005C161D"/>
    <w:p w:rsidR="00FA6BF5" w:rsidRDefault="00FA6BF5" w:rsidP="00FA6BF5"/>
    <w:p w:rsidR="00FA6BF5" w:rsidRDefault="00FA6BF5" w:rsidP="00FA6BF5">
      <w:pPr>
        <w:pStyle w:val="a3"/>
        <w:tabs>
          <w:tab w:val="left" w:pos="708"/>
        </w:tabs>
        <w:rPr>
          <w:rFonts w:ascii="Times NR Cyr MT" w:hAnsi="Times NR Cyr MT"/>
          <w:noProof/>
          <w:sz w:val="30"/>
        </w:rPr>
      </w:pPr>
      <w:r>
        <w:rPr>
          <w:rFonts w:ascii="Times NR Cyr MT" w:hAnsi="Times NR Cyr MT"/>
          <w:sz w:val="28"/>
          <w:szCs w:val="28"/>
        </w:rPr>
        <w:t xml:space="preserve">                                                       </w:t>
      </w:r>
      <w:r>
        <w:rPr>
          <w:rFonts w:ascii="Times NR Cyr MT" w:hAnsi="Times NR Cyr MT"/>
          <w:noProof/>
          <w:sz w:val="28"/>
          <w:szCs w:val="28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-289560</wp:posOffset>
                </wp:positionV>
                <wp:extent cx="1411605" cy="4705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76.2pt;margin-top:-22.8pt;width:111.1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723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7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76.2pt;margin-top:-37.05pt;width:111.15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A6BF5" w:rsidTr="00A176A8">
        <w:trPr>
          <w:trHeight w:val="397"/>
        </w:trPr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b/>
                <w:sz w:val="28"/>
              </w:rPr>
            </w:pPr>
          </w:p>
        </w:tc>
      </w:tr>
      <w:tr w:rsidR="00FA6BF5" w:rsidTr="00A176A8"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АДМИНИСТРАЦИЯ ТЕЛЕГИНСКОГО СЕЛЬСОВЕТА</w:t>
            </w:r>
          </w:p>
        </w:tc>
      </w:tr>
      <w:tr w:rsidR="00FA6BF5" w:rsidTr="00A176A8">
        <w:trPr>
          <w:trHeight w:val="397"/>
        </w:trPr>
        <w:tc>
          <w:tcPr>
            <w:tcW w:w="10065" w:type="dxa"/>
          </w:tcPr>
          <w:p w:rsidR="00FA6BF5" w:rsidRDefault="00FA6BF5" w:rsidP="00A176A8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КОЛЫШЛЕЙСКОГО РАЙОНА ПЕНЗЕНСКОЙ ОБЛАСТИ</w:t>
            </w:r>
          </w:p>
        </w:tc>
      </w:tr>
      <w:tr w:rsidR="00FA6BF5" w:rsidTr="00A176A8">
        <w:trPr>
          <w:trHeight w:val="366"/>
        </w:trPr>
        <w:tc>
          <w:tcPr>
            <w:tcW w:w="10065" w:type="dxa"/>
          </w:tcPr>
          <w:p w:rsidR="00FA6BF5" w:rsidRDefault="00FA6BF5" w:rsidP="00A176A8">
            <w:pPr>
              <w:pStyle w:val="3"/>
              <w:rPr>
                <w:rFonts w:ascii="Times NR Cyr MT" w:hAnsi="Times NR Cyr MT"/>
              </w:rPr>
            </w:pPr>
          </w:p>
        </w:tc>
      </w:tr>
      <w:tr w:rsidR="00FA6BF5" w:rsidTr="00A176A8">
        <w:trPr>
          <w:trHeight w:val="322"/>
        </w:trPr>
        <w:tc>
          <w:tcPr>
            <w:tcW w:w="10065" w:type="dxa"/>
            <w:vAlign w:val="center"/>
          </w:tcPr>
          <w:p w:rsidR="00FA6BF5" w:rsidRDefault="00FA6BF5" w:rsidP="00A176A8">
            <w:pPr>
              <w:pStyle w:val="3"/>
              <w:rPr>
                <w:rFonts w:ascii="Times NR Cyr MT" w:hAnsi="Times NR Cyr MT"/>
                <w:szCs w:val="40"/>
              </w:rPr>
            </w:pPr>
            <w:r>
              <w:rPr>
                <w:rFonts w:ascii="Times NR Cyr MT" w:hAnsi="Times NR Cyr MT"/>
                <w:sz w:val="28"/>
                <w:szCs w:val="28"/>
              </w:rPr>
              <w:t xml:space="preserve">                                                    ПОСТАНОВЛЕНИЕ</w:t>
            </w:r>
          </w:p>
        </w:tc>
      </w:tr>
    </w:tbl>
    <w:p w:rsidR="00FA6BF5" w:rsidRDefault="00FA6BF5" w:rsidP="00FA6BF5">
      <w:pPr>
        <w:rPr>
          <w:b/>
        </w:rPr>
      </w:pP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A6BF5" w:rsidTr="00A176A8">
        <w:trPr>
          <w:trHeight w:val="358"/>
        </w:trPr>
        <w:tc>
          <w:tcPr>
            <w:tcW w:w="284" w:type="dxa"/>
            <w:vAlign w:val="bottom"/>
          </w:tcPr>
          <w:p w:rsidR="00FA6BF5" w:rsidRDefault="00FA6BF5" w:rsidP="00A176A8">
            <w:pPr>
              <w:rPr>
                <w:rFonts w:ascii="Times NR Cyr MT" w:hAnsi="Times NR Cyr MT"/>
              </w:rPr>
            </w:pPr>
          </w:p>
          <w:p w:rsidR="00FA6BF5" w:rsidRDefault="00FA6BF5" w:rsidP="00A176A8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</w:p>
          <w:p w:rsidR="00FA6BF5" w:rsidRDefault="00FA6BF5" w:rsidP="00A176A8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 xml:space="preserve">     </w:t>
            </w:r>
            <w:r w:rsidR="006B52A3">
              <w:rPr>
                <w:rFonts w:ascii="Times NR Cyr MT" w:hAnsi="Times NR Cyr MT"/>
              </w:rPr>
              <w:t>24</w:t>
            </w:r>
            <w:r w:rsidR="00DE1878">
              <w:rPr>
                <w:rFonts w:ascii="Times NR Cyr MT" w:hAnsi="Times NR Cyr MT"/>
              </w:rPr>
              <w:t xml:space="preserve"> мая</w:t>
            </w:r>
            <w:r>
              <w:rPr>
                <w:rFonts w:ascii="Times NR Cyr MT" w:hAnsi="Times NR Cyr MT"/>
              </w:rPr>
              <w:t xml:space="preserve"> 202</w:t>
            </w:r>
            <w:r w:rsidR="0038604B">
              <w:rPr>
                <w:rFonts w:ascii="Times NR Cyr MT" w:hAnsi="Times NR Cyr MT"/>
              </w:rPr>
              <w:t>1</w:t>
            </w:r>
            <w:r>
              <w:rPr>
                <w:rFonts w:ascii="Times NR Cyr MT" w:hAnsi="Times NR Cyr MT"/>
              </w:rPr>
              <w:t xml:space="preserve"> года</w:t>
            </w:r>
          </w:p>
        </w:tc>
        <w:tc>
          <w:tcPr>
            <w:tcW w:w="397" w:type="dxa"/>
            <w:vAlign w:val="bottom"/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</w:p>
          <w:p w:rsidR="00FA6BF5" w:rsidRDefault="00664A79" w:rsidP="00A176A8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3</w:t>
            </w:r>
            <w:r w:rsidR="00EB08C8">
              <w:rPr>
                <w:rFonts w:ascii="Times NR Cyr MT" w:hAnsi="Times NR Cyr MT"/>
              </w:rPr>
              <w:t>1</w:t>
            </w:r>
          </w:p>
        </w:tc>
      </w:tr>
      <w:tr w:rsidR="00FA6BF5" w:rsidTr="00A176A8">
        <w:tc>
          <w:tcPr>
            <w:tcW w:w="4650" w:type="dxa"/>
            <w:gridSpan w:val="4"/>
          </w:tcPr>
          <w:p w:rsidR="00FA6BF5" w:rsidRDefault="00FA6BF5" w:rsidP="00A176A8">
            <w:pPr>
              <w:rPr>
                <w:rFonts w:ascii="Times NR Cyr MT" w:hAnsi="Times NR Cyr MT"/>
                <w:sz w:val="10"/>
              </w:rPr>
            </w:pPr>
          </w:p>
          <w:p w:rsidR="00FA6BF5" w:rsidRDefault="00FA6BF5" w:rsidP="00A176A8">
            <w:pPr>
              <w:jc w:val="center"/>
              <w:rPr>
                <w:rFonts w:ascii="Times NR Cyr MT" w:hAnsi="Times NR Cyr MT"/>
              </w:rPr>
            </w:pPr>
            <w:proofErr w:type="spellStart"/>
            <w:r>
              <w:rPr>
                <w:rFonts w:ascii="Times NR Cyr MT" w:hAnsi="Times NR Cyr MT"/>
              </w:rPr>
              <w:t>с.Телегино</w:t>
            </w:r>
            <w:proofErr w:type="spellEnd"/>
          </w:p>
        </w:tc>
      </w:tr>
    </w:tbl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EC386A" w:rsidRDefault="00EC386A" w:rsidP="00EC386A">
      <w:pPr>
        <w:jc w:val="center"/>
        <w:rPr>
          <w:b/>
        </w:rPr>
      </w:pPr>
    </w:p>
    <w:p w:rsidR="006B52A3" w:rsidRDefault="006B52A3" w:rsidP="006B52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6B52A3" w:rsidRDefault="006B52A3" w:rsidP="006B52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52A3" w:rsidRDefault="006B52A3" w:rsidP="006B52A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>
        <w:rPr>
          <w:rStyle w:val="-"/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EB08C8">
        <w:rPr>
          <w:rFonts w:ascii="Times New Roman" w:hAnsi="Times New Roman" w:cs="Times New Roman"/>
          <w:sz w:val="28"/>
          <w:szCs w:val="28"/>
        </w:rPr>
        <w:t>Телегинского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21.11.2018 №  4</w:t>
      </w:r>
      <w:r w:rsidR="00EB08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осуществления муниципального контроля (надзора) и административных регламентов предоставления муниципальных услуг органами местного самоуправления </w:t>
      </w:r>
      <w:proofErr w:type="spellStart"/>
      <w:r w:rsidR="00EB08C8">
        <w:rPr>
          <w:rFonts w:ascii="Times New Roman" w:hAnsi="Times New Roman" w:cs="Times New Roman"/>
          <w:sz w:val="28"/>
          <w:szCs w:val="28"/>
        </w:rPr>
        <w:t>Телегинского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от </w:t>
      </w:r>
      <w:r w:rsidR="00EB08C8">
        <w:rPr>
          <w:rFonts w:ascii="Times New Roman" w:hAnsi="Times New Roman" w:cs="Times New Roman"/>
          <w:sz w:val="28"/>
          <w:szCs w:val="28"/>
        </w:rPr>
        <w:t>21.11.2018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B08C8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 </w:t>
      </w:r>
      <w:proofErr w:type="spellStart"/>
      <w:r w:rsidR="00EB08C8">
        <w:rPr>
          <w:rFonts w:ascii="Times New Roman" w:hAnsi="Times New Roman" w:cs="Times New Roman"/>
          <w:sz w:val="28"/>
          <w:szCs w:val="28"/>
        </w:rPr>
        <w:t>Телегинского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 (с изменениями и дополнениями), Устава  </w:t>
      </w:r>
      <w:proofErr w:type="spellStart"/>
      <w:r w:rsidR="00EB08C8">
        <w:rPr>
          <w:rFonts w:ascii="Times New Roman" w:hAnsi="Times New Roman" w:cs="Times New Roman"/>
          <w:sz w:val="28"/>
          <w:szCs w:val="28"/>
        </w:rPr>
        <w:t>Телегинского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Пензенской области,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2A3" w:rsidRDefault="006B52A3" w:rsidP="006B5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Телегинского сельсовета постановляет:</w:t>
      </w:r>
    </w:p>
    <w:p w:rsidR="006B52A3" w:rsidRDefault="006B52A3" w:rsidP="006B52A3">
      <w:pPr>
        <w:jc w:val="center"/>
        <w:rPr>
          <w:b/>
          <w:sz w:val="28"/>
          <w:szCs w:val="28"/>
        </w:rPr>
      </w:pPr>
    </w:p>
    <w:p w:rsidR="006B52A3" w:rsidRDefault="006B52A3" w:rsidP="006B52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r:id="rId6" w:anchor="P40" w:history="1">
        <w:r w:rsidRPr="00EB08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«Принятие решения об установлении публичного сервитута».</w:t>
      </w:r>
    </w:p>
    <w:p w:rsidR="006B52A3" w:rsidRDefault="006B52A3" w:rsidP="006B5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информационном бюллетене «Информационный вестник </w:t>
      </w:r>
      <w:proofErr w:type="spellStart"/>
      <w:r w:rsidR="00EB08C8">
        <w:rPr>
          <w:sz w:val="28"/>
          <w:szCs w:val="28"/>
        </w:rPr>
        <w:t>Телегинского</w:t>
      </w:r>
      <w:proofErr w:type="spellEnd"/>
      <w:r>
        <w:rPr>
          <w:sz w:val="28"/>
          <w:szCs w:val="28"/>
        </w:rPr>
        <w:t xml:space="preserve"> сельсовета».</w:t>
      </w:r>
    </w:p>
    <w:p w:rsidR="006B52A3" w:rsidRDefault="006B52A3" w:rsidP="006B52A3">
      <w:pPr>
        <w:pStyle w:val="a9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6B52A3" w:rsidRDefault="006B52A3" w:rsidP="006B52A3">
      <w:pPr>
        <w:pStyle w:val="a9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главу администрации </w:t>
      </w:r>
      <w:proofErr w:type="spellStart"/>
      <w:r w:rsidR="00EB08C8">
        <w:rPr>
          <w:sz w:val="28"/>
          <w:szCs w:val="28"/>
        </w:rPr>
        <w:t>Телегинского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proofErr w:type="gramStart"/>
      <w:r>
        <w:rPr>
          <w:sz w:val="28"/>
          <w:szCs w:val="28"/>
        </w:rPr>
        <w:t>Колышлейского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Пензенской области.</w:t>
      </w:r>
    </w:p>
    <w:p w:rsidR="006B52A3" w:rsidRDefault="006B52A3" w:rsidP="006B52A3">
      <w:pPr>
        <w:jc w:val="both"/>
        <w:rPr>
          <w:sz w:val="28"/>
          <w:szCs w:val="28"/>
        </w:rPr>
      </w:pPr>
    </w:p>
    <w:p w:rsidR="006B52A3" w:rsidRDefault="006B52A3" w:rsidP="006B52A3">
      <w:pPr>
        <w:jc w:val="both"/>
        <w:rPr>
          <w:sz w:val="28"/>
          <w:szCs w:val="28"/>
        </w:rPr>
      </w:pPr>
    </w:p>
    <w:p w:rsidR="006B52A3" w:rsidRDefault="006B52A3" w:rsidP="006B52A3">
      <w:pPr>
        <w:jc w:val="both"/>
        <w:rPr>
          <w:sz w:val="28"/>
          <w:szCs w:val="28"/>
        </w:rPr>
      </w:pPr>
    </w:p>
    <w:p w:rsidR="006B52A3" w:rsidRPr="00E0098E" w:rsidRDefault="00EB08C8" w:rsidP="006B52A3">
      <w:pPr>
        <w:jc w:val="both"/>
        <w:rPr>
          <w:b/>
          <w:sz w:val="28"/>
          <w:szCs w:val="28"/>
        </w:rPr>
      </w:pPr>
      <w:r w:rsidRPr="00E0098E">
        <w:rPr>
          <w:b/>
          <w:sz w:val="28"/>
          <w:szCs w:val="28"/>
        </w:rPr>
        <w:t xml:space="preserve">                         </w:t>
      </w:r>
      <w:r w:rsidR="006B52A3" w:rsidRPr="00E0098E">
        <w:rPr>
          <w:b/>
          <w:sz w:val="28"/>
          <w:szCs w:val="28"/>
        </w:rPr>
        <w:t xml:space="preserve">Глава администрации </w:t>
      </w:r>
      <w:r w:rsidRPr="00E0098E">
        <w:rPr>
          <w:b/>
          <w:sz w:val="28"/>
          <w:szCs w:val="28"/>
        </w:rPr>
        <w:t xml:space="preserve">                   </w:t>
      </w:r>
      <w:proofErr w:type="spellStart"/>
      <w:r w:rsidRPr="00E0098E">
        <w:rPr>
          <w:b/>
          <w:sz w:val="28"/>
          <w:szCs w:val="28"/>
        </w:rPr>
        <w:t>С.В.Столярова</w:t>
      </w:r>
      <w:proofErr w:type="spellEnd"/>
    </w:p>
    <w:p w:rsidR="006B52A3" w:rsidRDefault="006B52A3" w:rsidP="006B52A3">
      <w:pPr>
        <w:pStyle w:val="a9"/>
        <w:tabs>
          <w:tab w:val="left" w:pos="851"/>
          <w:tab w:val="left" w:pos="39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52A3" w:rsidRDefault="006B52A3" w:rsidP="006B52A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8C8">
        <w:rPr>
          <w:rFonts w:ascii="Times New Roman" w:hAnsi="Times New Roman" w:cs="Times New Roman"/>
          <w:sz w:val="24"/>
          <w:szCs w:val="24"/>
        </w:rPr>
        <w:t>Телегинского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24.05.2021г. № 3</w:t>
      </w:r>
      <w:r w:rsidR="00EB08C8">
        <w:rPr>
          <w:rFonts w:ascii="Times New Roman" w:hAnsi="Times New Roman" w:cs="Times New Roman"/>
          <w:sz w:val="26"/>
          <w:szCs w:val="26"/>
        </w:rPr>
        <w:t>1</w:t>
      </w:r>
    </w:p>
    <w:p w:rsidR="006B52A3" w:rsidRDefault="006B52A3" w:rsidP="006B52A3">
      <w:pPr>
        <w:pStyle w:val="ConsPlusTitle"/>
        <w:jc w:val="center"/>
        <w:rPr>
          <w:sz w:val="24"/>
          <w:szCs w:val="24"/>
        </w:rPr>
      </w:pPr>
    </w:p>
    <w:p w:rsidR="006B52A3" w:rsidRDefault="006B52A3" w:rsidP="006B52A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Административный регламент </w:t>
      </w:r>
    </w:p>
    <w:p w:rsidR="006B52A3" w:rsidRDefault="006B52A3" w:rsidP="006B52A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«Принятие решения об установлении публичного сервитута»</w:t>
      </w:r>
    </w:p>
    <w:p w:rsidR="006B52A3" w:rsidRDefault="006B52A3" w:rsidP="006B52A3">
      <w:pPr>
        <w:jc w:val="right"/>
        <w:rPr>
          <w:sz w:val="26"/>
          <w:szCs w:val="26"/>
        </w:rPr>
      </w:pPr>
    </w:p>
    <w:p w:rsidR="006B52A3" w:rsidRDefault="006B52A3" w:rsidP="006B52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B52A3" w:rsidRDefault="006B52A3" w:rsidP="006B52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 </w:t>
      </w:r>
      <w:proofErr w:type="spellStart"/>
      <w:r w:rsidR="00EB08C8">
        <w:rPr>
          <w:rFonts w:ascii="Times New Roman" w:hAnsi="Times New Roman" w:cs="Times New Roman"/>
          <w:sz w:val="26"/>
          <w:szCs w:val="26"/>
        </w:rPr>
        <w:t>Телегинского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(далее - Администрация) при предоставлении муниципальной услуги.</w:t>
      </w:r>
    </w:p>
    <w:p w:rsidR="006B52A3" w:rsidRDefault="006B52A3" w:rsidP="006B52A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0" w:name="P65"/>
      <w:bookmarkEnd w:id="0"/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случаях установления публичного сервитута для размещения инженерных сооружений, являющихся объектами местного значения сельского поселения, размещения автомобильных дорог местного значения сельского поселения в туннелях, а также в целях, предусмотренных </w:t>
      </w:r>
      <w:hyperlink r:id="rId7" w:history="1">
        <w:r>
          <w:rPr>
            <w:rStyle w:val="a8"/>
          </w:rPr>
          <w:t>статьей 39.37</w:t>
        </w:r>
      </w:hyperlink>
      <w:r>
        <w:rPr>
          <w:sz w:val="26"/>
          <w:szCs w:val="26"/>
        </w:rPr>
        <w:t xml:space="preserve"> ЗК РФ и не указанных в </w:t>
      </w:r>
      <w:hyperlink r:id="rId8" w:history="1">
        <w:r>
          <w:rPr>
            <w:rStyle w:val="a8"/>
          </w:rPr>
          <w:t>подпунктах 1</w:t>
        </w:r>
      </w:hyperlink>
      <w:r>
        <w:rPr>
          <w:sz w:val="26"/>
          <w:szCs w:val="26"/>
        </w:rPr>
        <w:t xml:space="preserve"> - </w:t>
      </w:r>
      <w:hyperlink r:id="rId9" w:anchor="Par0" w:history="1">
        <w:r>
          <w:rPr>
            <w:rStyle w:val="a8"/>
          </w:rPr>
          <w:t>3</w:t>
        </w:r>
      </w:hyperlink>
      <w:r>
        <w:rPr>
          <w:sz w:val="26"/>
          <w:szCs w:val="26"/>
        </w:rPr>
        <w:t xml:space="preserve"> статьи 39.38 ЗК РФ, в отношении земельных участков и (или) земель, расположенных в границах сельских поселений.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Круг заявителей.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С ходатайством об установлении публичного сервитута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далее – ходатайство) вправе обратиться организации, указанные в пунктах 1 – 5 статьи 39.40 ЗК РФ.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>
        <w:rPr>
          <w:sz w:val="26"/>
          <w:szCs w:val="26"/>
        </w:rPr>
        <w:lastRenderedPageBreak/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информирования 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6B52A3" w:rsidRDefault="006B52A3" w:rsidP="006B52A3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Лично;</w:t>
      </w:r>
    </w:p>
    <w:p w:rsidR="006B52A3" w:rsidRDefault="006B52A3" w:rsidP="006B52A3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B52A3" w:rsidRDefault="006B52A3" w:rsidP="006B52A3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муниципальных услуг </w:t>
      </w:r>
      <w:proofErr w:type="spellStart"/>
      <w:r>
        <w:rPr>
          <w:rFonts w:ascii="Times New Roman" w:hAnsi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района  Пензенской</w:t>
      </w:r>
      <w:proofErr w:type="gramEnd"/>
      <w:r>
        <w:rPr>
          <w:rFonts w:ascii="Times New Roman" w:hAnsi="Times New Roman"/>
          <w:sz w:val="26"/>
          <w:szCs w:val="26"/>
        </w:rPr>
        <w:t xml:space="preserve">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B52A3" w:rsidRDefault="006B52A3" w:rsidP="006B52A3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http://tres.kolyshley.pnzreg.ru/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>
          <w:rPr>
            <w:rStyle w:val="a8"/>
            <w:rFonts w:ascii="Times New Roman" w:hAnsi="Times New Roman" w:cs="Times New Roman"/>
          </w:rPr>
          <w:t>www.gosuslugi.ru</w:t>
        </w:r>
      </w:hyperlink>
      <w:r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       (далее - Региональный портал);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 при личном обращении заявителя (представителя заявителя);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в) по телефону.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</w:t>
      </w:r>
      <w:r>
        <w:rPr>
          <w:sz w:val="26"/>
          <w:szCs w:val="26"/>
        </w:rPr>
        <w:lastRenderedPageBreak/>
        <w:t>подвести итоги и перечислить меры, которые надо принять заявителю.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B52A3" w:rsidRDefault="006B52A3" w:rsidP="006B52A3">
      <w:pPr>
        <w:pStyle w:val="a9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круг заявителей, которым предоставляется муниципальная услуга;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gramStart"/>
      <w:r>
        <w:rPr>
          <w:sz w:val="26"/>
          <w:szCs w:val="26"/>
        </w:rPr>
        <w:t>перечень документов</w:t>
      </w:r>
      <w:proofErr w:type="gramEnd"/>
      <w:r>
        <w:rPr>
          <w:sz w:val="26"/>
          <w:szCs w:val="26"/>
        </w:rP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срок предоставления муниципальной услуги;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EB08C8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</w:t>
      </w:r>
      <w:proofErr w:type="gramStart"/>
      <w:r>
        <w:rPr>
          <w:sz w:val="26"/>
          <w:szCs w:val="26"/>
        </w:rPr>
        <w:t xml:space="preserve">Интернет»   </w:t>
      </w:r>
      <w:proofErr w:type="gramEnd"/>
      <w:r>
        <w:rPr>
          <w:sz w:val="26"/>
          <w:szCs w:val="26"/>
        </w:rPr>
        <w:t xml:space="preserve">                (далее – официальный сайт МФЦ), а также электронной почты;</w:t>
      </w:r>
    </w:p>
    <w:p w:rsidR="006B52A3" w:rsidRDefault="006B52A3" w:rsidP="006B52A3">
      <w:pPr>
        <w:pStyle w:val="a9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B52A3" w:rsidRDefault="006B52A3" w:rsidP="006B52A3">
      <w:pPr>
        <w:pStyle w:val="a9"/>
        <w:spacing w:after="0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>
        <w:rPr>
          <w:rStyle w:val="6"/>
          <w:b w:val="0"/>
          <w:sz w:val="26"/>
          <w:szCs w:val="26"/>
        </w:rPr>
        <w:t>Регламента.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6B52A3" w:rsidRDefault="006B52A3" w:rsidP="006B52A3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 справочной информации относится следующая информация: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место нахождения и график работы Администрации;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Справочная информация, предусмотренная пунктом 1.10 Регламента, размещается на информационных </w:t>
      </w:r>
      <w:proofErr w:type="gramStart"/>
      <w:r>
        <w:rPr>
          <w:sz w:val="26"/>
          <w:szCs w:val="26"/>
        </w:rPr>
        <w:t>стендах  Администрации</w:t>
      </w:r>
      <w:proofErr w:type="gramEnd"/>
      <w:r>
        <w:rPr>
          <w:sz w:val="26"/>
          <w:szCs w:val="26"/>
        </w:rPr>
        <w:t>, МФЦ, на официальном сайте Администрации, МФЦ, на Едином портале, Региональном портале.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6B52A3" w:rsidRDefault="006B52A3" w:rsidP="006B52A3">
      <w:pPr>
        <w:pStyle w:val="a9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B52A3" w:rsidRDefault="006B52A3" w:rsidP="006B52A3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II. Стандарт предоставления муниципальной услуги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Наименование муниципальной услуги</w:t>
      </w:r>
    </w:p>
    <w:p w:rsidR="006B52A3" w:rsidRDefault="006B52A3" w:rsidP="006B52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Принятие решения об установлении публичного сервитута. 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EB08C8" w:rsidRDefault="00EB08C8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08C8" w:rsidRDefault="00EB08C8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Наименование органа местного самоуправления, 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предоставляющего муниципальную услугу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Предоставление муниципальной услуги осуществляет Администрация.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«Об установлении публичного сервитута»;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«Об отказе в установлении публичного сервитута».</w:t>
      </w:r>
    </w:p>
    <w:p w:rsidR="006B52A3" w:rsidRDefault="006B52A3" w:rsidP="006B52A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6B52A3" w:rsidRDefault="006B52A3" w:rsidP="006B52A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 составляет: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случае установления публичного сервитута в целях, предусмотренных </w:t>
      </w:r>
      <w:hyperlink r:id="rId11" w:history="1">
        <w:r>
          <w:rPr>
            <w:rStyle w:val="a8"/>
            <w:rFonts w:ascii="Times New Roman" w:hAnsi="Times New Roman" w:cs="Times New Roman"/>
          </w:rPr>
          <w:t>подпунктом 3 статьи 39.37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РФ, - 20 дней со дня поступления в Администрацию ходатайства и прилагаемых к нему документов.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</w:t>
      </w:r>
      <w:hyperlink r:id="rId12" w:history="1">
        <w:r>
          <w:rPr>
            <w:rStyle w:val="a8"/>
            <w:rFonts w:ascii="Times New Roman" w:hAnsi="Times New Roman" w:cs="Times New Roman"/>
          </w:rPr>
          <w:t>подпунктом 1 пункта 3 статьи 39.42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РФ.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6B52A3" w:rsidRDefault="006B52A3" w:rsidP="006B52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6B52A3" w:rsidRDefault="006B52A3" w:rsidP="006B52A3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Муниципальная услуга по установлению публичного сервитута предоставляется на основании ходатайства, предусмотренного приложением 1 к </w:t>
      </w:r>
      <w:r>
        <w:rPr>
          <w:rFonts w:ascii="Times New Roman" w:hAnsi="Times New Roman" w:cs="Times New Roman"/>
          <w:sz w:val="26"/>
          <w:szCs w:val="26"/>
        </w:rPr>
        <w:lastRenderedPageBreak/>
        <w:t>настоящему Регламенту и соответствующего пунктам 1 - 3 статьи 39.41 ЗК РФ, а также требованиям, определенным Приказом Минэкономразвития РФ                                   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К ходатайству прилагаются следующие документы: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документ, подтверждающий полномочия представителя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заявителя, в случае, если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ходатайством обращается представитель заявителя;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6B52A3" w:rsidRDefault="006B52A3" w:rsidP="006B52A3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 Заявитель, получающий муниципальную услугу по установлению публичного сервитута, вправе представить</w:t>
      </w:r>
      <w:r>
        <w:rPr>
          <w:sz w:val="26"/>
          <w:szCs w:val="26"/>
        </w:rPr>
        <w:t>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недвижимости о правах на инженерное сооружение.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2.6.3. Рассмотрение ходатайств осуществляется в порядке их поступления.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информационного  взаимодействия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лично по адресу Администрации;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посредством почтовой связи по адресу Администрации;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в форме электронного документа, путем направления на официальную электронную почту Администрации;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 бумажном носителе через МФЦ.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ходатайстве указываются сведения о способах представления результата муниципальной услуги: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 виде электронного документа, который направляется Администрацией заявителю посредством электронной почты;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лица, действующего от имени юридического лица без доверенности;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Администрация не уполномочена на установление публичного сервитута для целей, указанных в ходатайстве;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подано ходатайство об установлении публичного сервитута в целях, не предусмотренных </w:t>
      </w:r>
      <w:hyperlink r:id="rId13" w:history="1">
        <w:r>
          <w:rPr>
            <w:rStyle w:val="a8"/>
            <w:rFonts w:ascii="Times New Roman" w:hAnsi="Times New Roman" w:cs="Times New Roman"/>
          </w:rPr>
          <w:t>статьей 39.37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) заявитель не является лицом, предусмотренным </w:t>
      </w:r>
      <w:hyperlink r:id="rId14" w:history="1">
        <w:r>
          <w:rPr>
            <w:rStyle w:val="a8"/>
            <w:rFonts w:ascii="Times New Roman" w:hAnsi="Times New Roman" w:cs="Times New Roman"/>
          </w:rPr>
          <w:t>статьей 39.40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к ходатайству об установлении публичного сервитута не приложены документы, предусмотренные </w:t>
      </w:r>
      <w:hyperlink r:id="rId15" w:history="1">
        <w:r>
          <w:rPr>
            <w:rStyle w:val="a8"/>
            <w:rFonts w:ascii="Times New Roman" w:hAnsi="Times New Roman" w:cs="Times New Roman"/>
          </w:rPr>
          <w:t>пунктом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статьи 39.41 ЗК РФ;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6" w:history="1">
        <w:r>
          <w:rPr>
            <w:rStyle w:val="a8"/>
            <w:rFonts w:ascii="Times New Roman" w:hAnsi="Times New Roman" w:cs="Times New Roman"/>
          </w:rPr>
          <w:t>пунктом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статьи 39.41 ЗК РФ.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7" w:history="1">
        <w:r>
          <w:rPr>
            <w:rStyle w:val="a8"/>
            <w:rFonts w:ascii="Times New Roman" w:hAnsi="Times New Roman" w:cs="Times New Roman"/>
          </w:rPr>
          <w:t>статьей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1" w:name="P193"/>
      <w:bookmarkEnd w:id="1"/>
      <w:r>
        <w:rPr>
          <w:b/>
          <w:sz w:val="26"/>
          <w:szCs w:val="26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ходатайстве отсутствуют сведения, предусмотренные </w:t>
      </w:r>
      <w:hyperlink r:id="rId18" w:history="1">
        <w:r>
          <w:rPr>
            <w:rStyle w:val="a8"/>
            <w:rFonts w:ascii="Times New Roman" w:hAnsi="Times New Roman" w:cs="Times New Roman"/>
          </w:rPr>
          <w:t>статьей 39.41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19" w:history="1">
        <w:r>
          <w:rPr>
            <w:rStyle w:val="a8"/>
            <w:rFonts w:ascii="Times New Roman" w:hAnsi="Times New Roman" w:cs="Times New Roman"/>
          </w:rPr>
          <w:t>пунктами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>
          <w:rPr>
            <w:rStyle w:val="a8"/>
            <w:rFonts w:ascii="Times New Roman" w:hAnsi="Times New Roman" w:cs="Times New Roman"/>
          </w:rPr>
          <w:t>3 статьи 39.41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 соблюдены условия установления публичного сервитута, предусмотренные </w:t>
      </w:r>
      <w:hyperlink r:id="rId21" w:history="1">
        <w:r>
          <w:rPr>
            <w:rStyle w:val="a8"/>
            <w:rFonts w:ascii="Times New Roman" w:hAnsi="Times New Roman" w:cs="Times New Roman"/>
          </w:rPr>
          <w:t>статьями 23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22" w:history="1">
        <w:r>
          <w:rPr>
            <w:rStyle w:val="a8"/>
            <w:rFonts w:ascii="Times New Roman" w:hAnsi="Times New Roman" w:cs="Times New Roman"/>
          </w:rPr>
          <w:t>39.39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3" w:history="1">
        <w:r>
          <w:rPr>
            <w:rStyle w:val="a8"/>
            <w:rFonts w:ascii="Times New Roman" w:hAnsi="Times New Roman" w:cs="Times New Roman"/>
          </w:rPr>
          <w:t>подпунктами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3, </w:t>
      </w:r>
      <w:hyperlink r:id="rId24" w:history="1">
        <w:r>
          <w:rPr>
            <w:rStyle w:val="a8"/>
            <w:rFonts w:ascii="Times New Roman" w:hAnsi="Times New Roman" w:cs="Times New Roman"/>
          </w:rPr>
          <w:t>4 статьи 39.37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2.8.1. Оснований для приостановления предоставления муниципальной услуги не предусмотрено.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08C8" w:rsidRDefault="00EB08C8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2.9. Муниципальная услуга предоставляется бесплатно.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Время ожидания в очереди не должно превышать: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подаче ходатайства и (или) документов - 15 минут;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Регистрация ходатайства о предоставлении муниципальной услуги осуществляется в день его получения.</w:t>
      </w: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6B52A3" w:rsidRDefault="006B52A3" w:rsidP="006B52A3">
      <w:pPr>
        <w:tabs>
          <w:tab w:val="left" w:pos="9921"/>
        </w:tabs>
        <w:ind w:right="140" w:firstLine="567"/>
        <w:jc w:val="center"/>
        <w:rPr>
          <w:sz w:val="26"/>
          <w:szCs w:val="26"/>
        </w:rPr>
      </w:pPr>
    </w:p>
    <w:p w:rsidR="006B52A3" w:rsidRDefault="006B52A3" w:rsidP="006B52A3">
      <w:pPr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ind w:firstLine="567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2.13. З</w:t>
      </w:r>
      <w:r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 xml:space="preserve">2.14. </w:t>
      </w:r>
      <w:r>
        <w:rPr>
          <w:sz w:val="26"/>
          <w:szCs w:val="26"/>
        </w:rPr>
        <w:t>Помещения должны соответствовать требованиям, установленным законодательством РФ.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 xml:space="preserve">2.15. </w:t>
      </w:r>
      <w:r>
        <w:rPr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Помещения, в которых осуществляется предоставление муниципальной услуги, оборудуются: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стульями и столами для возможности оформления документов.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2.17. Количество мест ожидания определяется исходя из фактической нагрузки и возможностей для их размещения в здании.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2.19. Кабинеты приема заявителей должны иметь информационные таблички (вывески) с указанием: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номера кабинета;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- фамилии, имени, отчества (при наличии) и должности специалиста.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текст административного регламента;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краткое описание порядка предоставления муниципальной услуги;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образцы заявлений;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справочная информация.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color w:val="000000"/>
          <w:sz w:val="26"/>
          <w:szCs w:val="26"/>
        </w:rPr>
        <w:t>Администрации, МФЦ.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>
        <w:rPr>
          <w:color w:val="000000"/>
          <w:sz w:val="26"/>
          <w:szCs w:val="26"/>
        </w:rPr>
        <w:t>знаков</w:t>
      </w:r>
      <w:proofErr w:type="gramEnd"/>
      <w:r>
        <w:rPr>
          <w:color w:val="000000"/>
          <w:sz w:val="26"/>
          <w:szCs w:val="26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color w:val="000000"/>
          <w:sz w:val="26"/>
          <w:szCs w:val="26"/>
        </w:rPr>
        <w:t>тифлосурдопереводчика</w:t>
      </w:r>
      <w:proofErr w:type="spellEnd"/>
      <w:r>
        <w:rPr>
          <w:color w:val="000000"/>
          <w:sz w:val="26"/>
          <w:szCs w:val="26"/>
        </w:rPr>
        <w:t>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>
        <w:rPr>
          <w:color w:val="000000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>
        <w:rPr>
          <w:color w:val="000000"/>
          <w:sz w:val="26"/>
          <w:szCs w:val="26"/>
        </w:rPr>
        <w:t>Рабочее место специалиста Администрации, МФЦ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sz w:val="26"/>
          <w:szCs w:val="26"/>
        </w:rPr>
        <w:t>брелками</w:t>
      </w:r>
      <w:proofErr w:type="spellEnd"/>
      <w:r>
        <w:rPr>
          <w:sz w:val="26"/>
          <w:szCs w:val="26"/>
        </w:rPr>
        <w:t>-коммуникаторами).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Специалисты </w:t>
      </w:r>
      <w:r>
        <w:rPr>
          <w:color w:val="000000"/>
          <w:sz w:val="26"/>
          <w:szCs w:val="26"/>
        </w:rPr>
        <w:t>Администрации, МФЦ</w:t>
      </w:r>
      <w:r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52A3" w:rsidRDefault="006B52A3" w:rsidP="006B52A3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6B52A3" w:rsidRDefault="006B52A3" w:rsidP="006B52A3">
      <w:pPr>
        <w:pStyle w:val="ConsPlusNormal"/>
        <w:ind w:firstLine="567"/>
        <w:jc w:val="both"/>
        <w:rPr>
          <w:sz w:val="26"/>
          <w:szCs w:val="26"/>
        </w:rPr>
      </w:pP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2.24. Показатели доступности и качества предоставления муниципальной услуги.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2.24.1. Показателями доступности предоставления муниципальной услуги являются: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>
        <w:rPr>
          <w:rFonts w:ascii="Times New Roman" w:hAnsi="Times New Roman"/>
          <w:sz w:val="26"/>
          <w:szCs w:val="26"/>
        </w:rPr>
        <w:t>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2.24.2. Показателями качества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lastRenderedPageBreak/>
        <w:t>являются отсутствие: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B52A3" w:rsidRDefault="006B52A3" w:rsidP="006B52A3">
      <w:pPr>
        <w:pStyle w:val="a9"/>
        <w:ind w:firstLine="567"/>
        <w:jc w:val="center"/>
        <w:rPr>
          <w:b/>
          <w:spacing w:val="2"/>
          <w:sz w:val="26"/>
          <w:szCs w:val="26"/>
        </w:rPr>
      </w:pPr>
    </w:p>
    <w:p w:rsidR="006B52A3" w:rsidRDefault="006B52A3" w:rsidP="006B52A3">
      <w:pPr>
        <w:pStyle w:val="a9"/>
        <w:jc w:val="center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B52A3" w:rsidRDefault="006B52A3" w:rsidP="006B52A3">
      <w:pPr>
        <w:pStyle w:val="a9"/>
        <w:ind w:firstLine="567"/>
        <w:jc w:val="center"/>
      </w:pP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2.25. Для получения муниципальной услуги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ходатайство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6B52A3" w:rsidRDefault="006B52A3" w:rsidP="006B52A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2.26. В случае подачи </w:t>
      </w:r>
      <w:r>
        <w:rPr>
          <w:spacing w:val="2"/>
          <w:sz w:val="26"/>
          <w:szCs w:val="26"/>
        </w:rPr>
        <w:t>ходатайства</w:t>
      </w:r>
      <w:r>
        <w:rPr>
          <w:sz w:val="26"/>
          <w:szCs w:val="26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обращении заявителя в МФЦ обеспечивается передача </w:t>
      </w:r>
      <w:r>
        <w:rPr>
          <w:spacing w:val="2"/>
          <w:sz w:val="26"/>
          <w:szCs w:val="26"/>
        </w:rPr>
        <w:t>ходатайства</w:t>
      </w:r>
      <w:r>
        <w:rPr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направление </w:t>
      </w:r>
      <w:r>
        <w:rPr>
          <w:spacing w:val="2"/>
          <w:sz w:val="26"/>
          <w:szCs w:val="26"/>
        </w:rPr>
        <w:t>ходатайства</w:t>
      </w:r>
      <w:r>
        <w:rPr>
          <w:sz w:val="26"/>
          <w:szCs w:val="26"/>
        </w:rPr>
        <w:t>;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Результат муниципальной услуги направляется заявителю одним из способов указанном в ходатайстве: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6B52A3" w:rsidRDefault="006B52A3" w:rsidP="006B52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B52A3" w:rsidRDefault="006B52A3" w:rsidP="006B52A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Исчерпывающий перечень административных процедур.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Прием и регистрация документов, представленных заявителем (представителем заявителя);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3.1.3. Проведение мероприятий по выявлению правообладателей земельных участков;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Описание последовательности действий при предоставлении муниципальной услуги.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88"/>
      <w:bookmarkEnd w:id="2"/>
      <w:r>
        <w:rPr>
          <w:rFonts w:ascii="Times New Roman" w:hAnsi="Times New Roman" w:cs="Times New Roman"/>
          <w:sz w:val="26"/>
          <w:szCs w:val="26"/>
        </w:rPr>
        <w:t>3.2.1. Прием и регистрация документов, представленных заявителем (представителем заявителя).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предоставление муниципальной услуги.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Установление оснований для возврата документов, представленных заявителем.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устанавливает соответствие документов, поданных в электронной форме, требованиям </w:t>
      </w:r>
      <w:hyperlink r:id="rId25" w:history="1">
        <w:r>
          <w:rPr>
            <w:rStyle w:val="a8"/>
          </w:rPr>
          <w:t>приказа</w:t>
        </w:r>
      </w:hyperlink>
      <w:r>
        <w:rPr>
          <w:sz w:val="26"/>
          <w:szCs w:val="26"/>
        </w:rPr>
        <w:t xml:space="preserve">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</w:t>
      </w:r>
      <w:hyperlink r:id="rId26" w:history="1">
        <w:r>
          <w:rPr>
            <w:rStyle w:val="a8"/>
          </w:rPr>
          <w:t>приказа</w:t>
        </w:r>
      </w:hyperlink>
      <w:r>
        <w:rPr>
          <w:sz w:val="26"/>
          <w:szCs w:val="26"/>
        </w:rPr>
        <w:t xml:space="preserve">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27" w:history="1">
        <w:r>
          <w:rPr>
            <w:rStyle w:val="a8"/>
          </w:rPr>
          <w:t>статьи 11</w:t>
        </w:r>
      </w:hyperlink>
      <w:r>
        <w:rPr>
          <w:sz w:val="26"/>
          <w:szCs w:val="26"/>
        </w:rPr>
        <w:t xml:space="preserve"> Федерального закона от 06.04.2011 № 63-ФЗ «Об электронной подписи»</w:t>
      </w:r>
      <w:r>
        <w:rPr>
          <w:sz w:val="26"/>
          <w:szCs w:val="26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проверяет наличие или отсутствие оснований, предусмотренных </w:t>
      </w:r>
      <w:hyperlink r:id="rId28" w:history="1">
        <w:r>
          <w:rPr>
            <w:rStyle w:val="a8"/>
          </w:rPr>
          <w:t>пунктом 2.7</w:t>
        </w:r>
      </w:hyperlink>
      <w:r>
        <w:rPr>
          <w:sz w:val="26"/>
          <w:szCs w:val="26"/>
        </w:rPr>
        <w:t xml:space="preserve"> Регламента.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наличии оснований, указанных в </w:t>
      </w:r>
      <w:hyperlink r:id="rId29" w:history="1">
        <w:r>
          <w:rPr>
            <w:rStyle w:val="a8"/>
          </w:rPr>
          <w:t>пункте 2.7</w:t>
        </w:r>
      </w:hyperlink>
      <w:r>
        <w:rPr>
          <w:sz w:val="26"/>
          <w:szCs w:val="26"/>
        </w:rPr>
        <w:t xml:space="preserve">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отсутствии оснований, предусмотренных </w:t>
      </w:r>
      <w:hyperlink r:id="rId30" w:history="1">
        <w:r>
          <w:rPr>
            <w:rStyle w:val="a8"/>
          </w:rPr>
          <w:t>пунктом 2.7</w:t>
        </w:r>
      </w:hyperlink>
      <w:r>
        <w:rPr>
          <w:sz w:val="26"/>
          <w:szCs w:val="26"/>
        </w:rPr>
        <w:t xml:space="preserve">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3.2.3. Проведение мероприятий по выявлению правообладателей земельных участков.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публичного сервитута в целях, указанных в </w:t>
      </w:r>
      <w:hyperlink r:id="rId31" w:history="1">
        <w:r>
          <w:rPr>
            <w:rStyle w:val="a8"/>
            <w:rFonts w:ascii="Times New Roman" w:hAnsi="Times New Roman" w:cs="Times New Roman"/>
          </w:rPr>
          <w:t>подпункте 3 статьи 39.37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РФ, мероприятия, предусмотренные настоящим подпунктом, не проводятся, специалист осуществляет действия в соответствии с под</w:t>
      </w:r>
      <w:hyperlink r:id="rId32" w:history="1">
        <w:r>
          <w:rPr>
            <w:rStyle w:val="a8"/>
            <w:rFonts w:ascii="Times New Roman" w:hAnsi="Times New Roman" w:cs="Times New Roman"/>
          </w:rPr>
          <w:t>пунктом 3.2.</w:t>
        </w:r>
      </w:hyperlink>
      <w:r>
        <w:rPr>
          <w:rFonts w:ascii="Times New Roman" w:hAnsi="Times New Roman" w:cs="Times New Roman"/>
          <w:sz w:val="26"/>
          <w:szCs w:val="26"/>
        </w:rPr>
        <w:t>4 пункта 3.2 Регламента.</w:t>
      </w:r>
    </w:p>
    <w:p w:rsidR="006B52A3" w:rsidRDefault="006B52A3" w:rsidP="006B52A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</w:t>
      </w:r>
      <w:hyperlink r:id="rId33" w:history="1">
        <w:r>
          <w:rPr>
            <w:rStyle w:val="a8"/>
          </w:rPr>
          <w:t>пунктами 3</w:t>
        </w:r>
      </w:hyperlink>
      <w:r>
        <w:rPr>
          <w:sz w:val="26"/>
          <w:szCs w:val="26"/>
        </w:rPr>
        <w:t xml:space="preserve"> - </w:t>
      </w:r>
      <w:hyperlink r:id="rId34" w:history="1">
        <w:r>
          <w:rPr>
            <w:rStyle w:val="a8"/>
          </w:rPr>
          <w:t>8</w:t>
        </w:r>
      </w:hyperlink>
      <w:r>
        <w:rPr>
          <w:sz w:val="26"/>
          <w:szCs w:val="26"/>
        </w:rPr>
        <w:t xml:space="preserve"> статьи 39.42 Земельного кодекса РФ.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в срок не более чем семь рабочих дней со дня поступления ходатайства в Администрацию: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proofErr w:type="spellStart"/>
      <w:r w:rsidR="00EB08C8">
        <w:rPr>
          <w:rFonts w:ascii="Times New Roman" w:hAnsi="Times New Roman" w:cs="Times New Roman"/>
          <w:sz w:val="26"/>
          <w:szCs w:val="26"/>
        </w:rPr>
        <w:t>Телегинского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области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месту нахождения земельного участка и (или) земель, в отношении которых подано указанное ходатайство;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размещает сообщение о возможном установлении публичного сервитута на официальном сайте Администрации;</w:t>
      </w:r>
    </w:p>
    <w:p w:rsidR="006B52A3" w:rsidRDefault="006B52A3" w:rsidP="006B52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6B52A3" w:rsidRDefault="006B52A3" w:rsidP="006B52A3">
      <w:pPr>
        <w:autoSpaceDE w:val="0"/>
        <w:autoSpaceDN w:val="0"/>
        <w:adjustRightInd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6B52A3" w:rsidRDefault="006B52A3" w:rsidP="006B52A3">
      <w:pPr>
        <w:autoSpaceDE w:val="0"/>
        <w:autoSpaceDN w:val="0"/>
        <w:adjustRightInd w:val="0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6B52A3" w:rsidRDefault="006B52A3" w:rsidP="006B52A3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</w:t>
      </w:r>
      <w:r>
        <w:rPr>
          <w:rFonts w:ascii="Times New Roman" w:hAnsi="Times New Roman" w:cs="Times New Roman"/>
          <w:sz w:val="26"/>
          <w:szCs w:val="26"/>
        </w:rPr>
        <w:lastRenderedPageBreak/>
        <w:t>зарегистрированы в едином государственном реестре недвижимости.</w:t>
      </w:r>
    </w:p>
    <w:p w:rsidR="006B52A3" w:rsidRDefault="006B52A3" w:rsidP="006B52A3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6B52A3" w:rsidRDefault="006B52A3" w:rsidP="006B52A3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Критерий принятия решения о подготовке проекта постановления: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«Об установлении публичного сервитута»- отсутствие оснований, указанных в пункте 2.8 Регламента;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«Об отказе в установлении публичного сервитута»- наличие оснований, указанных в пункте 2.8 Регламента.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подписанное Главой Администрации 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составляет: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случае установления публичного сервитута в целях, предусмотренных </w:t>
      </w:r>
      <w:hyperlink r:id="rId35" w:history="1">
        <w:r>
          <w:rPr>
            <w:rStyle w:val="a8"/>
            <w:rFonts w:ascii="Times New Roman" w:hAnsi="Times New Roman" w:cs="Times New Roman"/>
          </w:rPr>
          <w:t>подпунктом 3 статьи 39.37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 - 20 дней со дня поступления в Администрацию ходатайства и прилагаемых к нему документов.</w:t>
      </w:r>
    </w:p>
    <w:p w:rsidR="006B52A3" w:rsidRDefault="006B52A3" w:rsidP="006B52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6" w:history="1">
        <w:r>
          <w:rPr>
            <w:rStyle w:val="a8"/>
            <w:rFonts w:ascii="Times New Roman" w:hAnsi="Times New Roman" w:cs="Times New Roman"/>
          </w:rPr>
          <w:t>подпунктом 1 пункта 3 статьи 39.42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6B52A3" w:rsidRDefault="006B52A3" w:rsidP="006B52A3">
      <w:pPr>
        <w:tabs>
          <w:tab w:val="num" w:pos="0"/>
        </w:tabs>
        <w:ind w:firstLine="567"/>
        <w:jc w:val="both"/>
        <w:rPr>
          <w:sz w:val="26"/>
          <w:szCs w:val="26"/>
        </w:rPr>
      </w:pPr>
      <w:bookmarkStart w:id="3" w:name="P343"/>
      <w:bookmarkEnd w:id="3"/>
      <w:r>
        <w:rPr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представляет: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далее – специалист Администрации), в установленном порядке.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по исправлению </w:t>
      </w:r>
      <w:r>
        <w:rPr>
          <w:rFonts w:ascii="Times New Roman" w:hAnsi="Times New Roman" w:cs="Times New Roman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 является: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6B52A3" w:rsidRDefault="006B52A3" w:rsidP="006B52A3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B52A3" w:rsidRDefault="006B52A3" w:rsidP="006B52A3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Особенности предоставления муниципальной услуги в МФЦ.</w:t>
      </w:r>
    </w:p>
    <w:p w:rsidR="006B52A3" w:rsidRDefault="006B52A3" w:rsidP="006B52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муниципальная услуга оказывается на базе МФЦ, специалист МФЦ: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проверяет правильность заполнения ходатайства;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проверяет комплектность представленных заявителем (представителем заявителя) документов;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выдает расписку о принятии ходатайства с указанием срока получения результата муниципальной услуги.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срок получения результата специалист МФЦ, ответственный за доставку документов, получает в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результат предоставления муниципальной услуги под подпись.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Полученные специалистом МФЦ документы регистрируется в установленном МФЦ порядке.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6B52A3" w:rsidRDefault="006B52A3" w:rsidP="006B52A3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6B52A3" w:rsidRDefault="006B52A3" w:rsidP="006B52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Формы контроля за исполнением Регламента</w:t>
      </w:r>
    </w:p>
    <w:p w:rsidR="006B52A3" w:rsidRDefault="006B52A3" w:rsidP="006B52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EB08C8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B52A3" w:rsidRDefault="006B52A3" w:rsidP="006B52A3">
      <w:pPr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6B52A3" w:rsidRDefault="006B52A3" w:rsidP="006B52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B52A3" w:rsidRDefault="006B52A3" w:rsidP="006B52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5.8. Жалоба на решения и действия (бездействие) главы Администрации подается главе Администрации. 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5.9</w:t>
      </w:r>
      <w:r>
        <w:rPr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6B52A3" w:rsidRDefault="006B52A3" w:rsidP="006B52A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B52A3" w:rsidRDefault="006B52A3" w:rsidP="006B52A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2A3" w:rsidRDefault="006B52A3" w:rsidP="006B52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ФЗ № 210-ФЗ;</w:t>
      </w:r>
    </w:p>
    <w:p w:rsidR="006B52A3" w:rsidRDefault="006B52A3" w:rsidP="006B52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bookmarkStart w:id="4" w:name="_GoBack"/>
      <w:bookmarkEnd w:id="4"/>
    </w:p>
    <w:p w:rsidR="006B52A3" w:rsidRDefault="006B52A3" w:rsidP="006B52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</w:t>
      </w:r>
      <w:proofErr w:type="spellStart"/>
      <w:r w:rsidR="00350FAD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 w:rsidR="00350FAD"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от 2</w:t>
      </w:r>
      <w:r w:rsidR="00DE79E8">
        <w:rPr>
          <w:sz w:val="26"/>
          <w:szCs w:val="26"/>
        </w:rPr>
        <w:t>4</w:t>
      </w:r>
      <w:r>
        <w:rPr>
          <w:sz w:val="26"/>
          <w:szCs w:val="26"/>
        </w:rPr>
        <w:t xml:space="preserve">.09.2018 № </w:t>
      </w:r>
      <w:r w:rsidR="00DE79E8">
        <w:rPr>
          <w:sz w:val="26"/>
          <w:szCs w:val="26"/>
        </w:rPr>
        <w:t>31</w:t>
      </w:r>
      <w:r>
        <w:rPr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DE79E8">
        <w:rPr>
          <w:sz w:val="26"/>
          <w:szCs w:val="26"/>
        </w:rPr>
        <w:t>Телегинског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 w:rsidR="00DE79E8"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 должностных лиц, муниципальных служащих администрации </w:t>
      </w:r>
      <w:proofErr w:type="spellStart"/>
      <w:r w:rsidR="00350FAD" w:rsidRPr="00350FAD">
        <w:rPr>
          <w:sz w:val="26"/>
          <w:szCs w:val="26"/>
        </w:rPr>
        <w:t>Телегинского</w:t>
      </w:r>
      <w:proofErr w:type="spellEnd"/>
      <w:r w:rsidRPr="00350FAD">
        <w:rPr>
          <w:sz w:val="26"/>
          <w:szCs w:val="26"/>
        </w:rPr>
        <w:t xml:space="preserve"> сельсовета </w:t>
      </w:r>
      <w:proofErr w:type="spellStart"/>
      <w:r w:rsidR="00350FAD" w:rsidRPr="00350FAD">
        <w:rPr>
          <w:sz w:val="26"/>
          <w:szCs w:val="26"/>
        </w:rPr>
        <w:t>Колышлейского</w:t>
      </w:r>
      <w:proofErr w:type="spellEnd"/>
      <w:r w:rsidRPr="00350FAD">
        <w:rPr>
          <w:sz w:val="26"/>
          <w:szCs w:val="26"/>
        </w:rPr>
        <w:t xml:space="preserve"> района Пензенской области  при предоставлении</w:t>
      </w:r>
      <w:r>
        <w:rPr>
          <w:sz w:val="26"/>
          <w:szCs w:val="26"/>
        </w:rPr>
        <w:t xml:space="preserve"> муниципальных услуг».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sz w:val="26"/>
          <w:szCs w:val="26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lastRenderedPageBreak/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6B52A3" w:rsidRDefault="006B52A3" w:rsidP="006B52A3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>
        <w:rPr>
          <w:position w:val="-2"/>
          <w:sz w:val="26"/>
          <w:szCs w:val="26"/>
        </w:rPr>
        <w:t>кВ</w:t>
      </w:r>
      <w:proofErr w:type="spellEnd"/>
      <w:r>
        <w:rPr>
          <w:position w:val="-2"/>
          <w:sz w:val="26"/>
          <w:szCs w:val="26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6B52A3" w:rsidRDefault="006B52A3" w:rsidP="006B52A3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B52A3" w:rsidRDefault="006B52A3" w:rsidP="006B52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6B52A3" w:rsidRDefault="006B52A3" w:rsidP="006B52A3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6B52A3" w:rsidRDefault="006B52A3" w:rsidP="006B52A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6B52A3" w:rsidRDefault="006B52A3" w:rsidP="006B52A3">
      <w:pPr>
        <w:pStyle w:val="ConsPlusNormal"/>
        <w:jc w:val="right"/>
        <w:rPr>
          <w:sz w:val="26"/>
          <w:szCs w:val="26"/>
        </w:rPr>
      </w:pPr>
    </w:p>
    <w:p w:rsidR="006B52A3" w:rsidRDefault="006B52A3" w:rsidP="006B52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6B52A3" w:rsidRDefault="006B52A3" w:rsidP="006B52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"/>
        <w:gridCol w:w="2744"/>
        <w:gridCol w:w="773"/>
        <w:gridCol w:w="2096"/>
        <w:gridCol w:w="1273"/>
        <w:gridCol w:w="2012"/>
      </w:tblGrid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70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6B52A3" w:rsidTr="006B52A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37" w:history="1">
              <w:r>
                <w:rPr>
                  <w:rStyle w:val="a8"/>
                  <w:rFonts w:ascii="Times New Roman" w:hAnsi="Times New Roman" w:cs="Times New Roman"/>
                </w:rPr>
                <w:t>статьей 39.37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38" w:history="1">
              <w:r>
                <w:rPr>
                  <w:rStyle w:val="a8"/>
                  <w:rFonts w:ascii="Times New Roman" w:hAnsi="Times New Roman" w:cs="Times New Roman"/>
                </w:rPr>
                <w:t>статьей 3.6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39" w:history="1">
              <w:r>
                <w:rPr>
                  <w:rStyle w:val="a8"/>
                  <w:rFonts w:ascii="Times New Roman" w:hAnsi="Times New Roman" w:cs="Times New Roman"/>
                </w:rPr>
                <w:t>подпунктом 4 пункта 1 статьи 39.41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r:id="rId40" w:anchor="P70" w:history="1">
              <w:r>
                <w:rPr>
                  <w:rStyle w:val="a8"/>
                  <w:rFonts w:ascii="Times New Roman" w:hAnsi="Times New Roman" w:cs="Times New Roman"/>
                </w:rPr>
                <w:t>пунктом 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6B52A3" w:rsidTr="006B52A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6B52A3" w:rsidTr="006B52A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6B52A3" w:rsidTr="006B52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в администрацию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Новотолковского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области  заявителю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6B52A3" w:rsidTr="006B52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1" w:history="1">
              <w:r>
                <w:rPr>
                  <w:rStyle w:val="a8"/>
                  <w:rFonts w:ascii="Times New Roman" w:hAnsi="Times New Roman" w:cs="Times New Roman"/>
                </w:rPr>
                <w:t>статьей 39.41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6B52A3" w:rsidTr="006B52A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6B52A3" w:rsidRDefault="006B52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A3" w:rsidRDefault="006B52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 г.</w:t>
            </w:r>
          </w:p>
        </w:tc>
      </w:tr>
    </w:tbl>
    <w:p w:rsidR="006B52A3" w:rsidRDefault="006B52A3" w:rsidP="006B52A3">
      <w:pPr>
        <w:ind w:firstLine="567"/>
        <w:jc w:val="right"/>
      </w:pPr>
    </w:p>
    <w:p w:rsidR="006B52A3" w:rsidRDefault="006B52A3" w:rsidP="006B52A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B52A3" w:rsidRDefault="006B52A3" w:rsidP="006B52A3">
      <w:pPr>
        <w:rPr>
          <w:sz w:val="20"/>
          <w:szCs w:val="20"/>
        </w:rPr>
      </w:pPr>
    </w:p>
    <w:p w:rsidR="006B52A3" w:rsidRDefault="006B52A3" w:rsidP="006B52A3"/>
    <w:p w:rsidR="006B52A3" w:rsidRDefault="006B52A3" w:rsidP="006B52A3"/>
    <w:p w:rsidR="006B52A3" w:rsidRDefault="006B52A3" w:rsidP="006B52A3"/>
    <w:p w:rsidR="006B52A3" w:rsidRDefault="006B52A3" w:rsidP="006B52A3"/>
    <w:p w:rsidR="006B52A3" w:rsidRDefault="006B52A3" w:rsidP="006B52A3">
      <w:pPr>
        <w:rPr>
          <w:sz w:val="30"/>
        </w:rPr>
      </w:pPr>
    </w:p>
    <w:p w:rsidR="006B52A3" w:rsidRDefault="006B52A3" w:rsidP="006B52A3">
      <w:pPr>
        <w:rPr>
          <w:sz w:val="20"/>
        </w:rPr>
      </w:pPr>
    </w:p>
    <w:p w:rsidR="006B52A3" w:rsidRDefault="006B52A3" w:rsidP="006B52A3"/>
    <w:p w:rsidR="006B52A3" w:rsidRDefault="006B52A3" w:rsidP="006B52A3">
      <w:pPr>
        <w:rPr>
          <w:b/>
        </w:rPr>
      </w:pPr>
    </w:p>
    <w:sectPr w:rsidR="006B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246C"/>
    <w:multiLevelType w:val="hybridMultilevel"/>
    <w:tmpl w:val="12F0C14E"/>
    <w:lvl w:ilvl="0" w:tplc="E3C2086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D"/>
    <w:rsid w:val="001C0977"/>
    <w:rsid w:val="00237A6E"/>
    <w:rsid w:val="00332440"/>
    <w:rsid w:val="00350FAD"/>
    <w:rsid w:val="0038604B"/>
    <w:rsid w:val="00395AE8"/>
    <w:rsid w:val="00494236"/>
    <w:rsid w:val="0052333D"/>
    <w:rsid w:val="00593002"/>
    <w:rsid w:val="005C161D"/>
    <w:rsid w:val="005D59F0"/>
    <w:rsid w:val="00664A79"/>
    <w:rsid w:val="006B2061"/>
    <w:rsid w:val="006B52A3"/>
    <w:rsid w:val="00810A56"/>
    <w:rsid w:val="008A5FA8"/>
    <w:rsid w:val="00AF71A7"/>
    <w:rsid w:val="00B802CD"/>
    <w:rsid w:val="00BA130B"/>
    <w:rsid w:val="00C2329C"/>
    <w:rsid w:val="00CA63D3"/>
    <w:rsid w:val="00CB7DA9"/>
    <w:rsid w:val="00D0375D"/>
    <w:rsid w:val="00D36959"/>
    <w:rsid w:val="00DE1878"/>
    <w:rsid w:val="00DE79E8"/>
    <w:rsid w:val="00DF224A"/>
    <w:rsid w:val="00E0098E"/>
    <w:rsid w:val="00EB08C8"/>
    <w:rsid w:val="00EC386A"/>
    <w:rsid w:val="00F50308"/>
    <w:rsid w:val="00F53BF9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EF3B"/>
  <w15:chartTrackingRefBased/>
  <w15:docId w15:val="{0FC723F3-864A-4AC6-B7A4-460D2E01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6B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B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FA6BF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6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8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386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6B52A3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B52A3"/>
    <w:pPr>
      <w:widowControl w:val="0"/>
      <w:suppressAutoHyphens/>
      <w:spacing w:after="120"/>
    </w:pPr>
    <w:rPr>
      <w:rFonts w:eastAsia="Calibri"/>
      <w:kern w:val="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B52A3"/>
    <w:rPr>
      <w:rFonts w:ascii="Times New Roman" w:eastAsia="Calibri" w:hAnsi="Times New Roman" w:cs="Times New Roman"/>
      <w:kern w:val="2"/>
      <w:sz w:val="24"/>
      <w:szCs w:val="24"/>
    </w:rPr>
  </w:style>
  <w:style w:type="paragraph" w:customStyle="1" w:styleId="ConsPlusNormal">
    <w:name w:val="ConsPlusNormal"/>
    <w:qFormat/>
    <w:rsid w:val="006B5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-">
    <w:name w:val="Интернет-ссылка"/>
    <w:uiPriority w:val="99"/>
    <w:semiHidden/>
    <w:rsid w:val="006B52A3"/>
    <w:rPr>
      <w:color w:val="0000FF"/>
      <w:u w:val="single"/>
    </w:rPr>
  </w:style>
  <w:style w:type="character" w:customStyle="1" w:styleId="6">
    <w:name w:val="Основной текст (6)"/>
    <w:basedOn w:val="a0"/>
    <w:rsid w:val="006B52A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13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18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26" Type="http://schemas.openxmlformats.org/officeDocument/2006/relationships/hyperlink" Target="consultantplus://offline/ref=CD4DCF051E74CF92A50D2FEA43A68CA12F6F2317949C448F85942BBCFB23BEA57A8199FF79870C51ECB8C5C363D270I" TargetMode="External"/><Relationship Id="rId39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34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2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17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25" Type="http://schemas.openxmlformats.org/officeDocument/2006/relationships/hyperlink" Target="consultantplus://offline/ref=CD4DCF051E74CF92A50D2FEA43A68CA12E6E2F11909A448F85942BBCFB23BEA57A8199FF79870C51ECB8C5C363D270I" TargetMode="External"/><Relationship Id="rId33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38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0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29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55;&#1086;&#1089;&#1090;&#1072;&#1085;&#1086;&#1074;&#1083;&#1077;&#1085;&#1080;&#1077;%2036%20&#1086;&#1090;%2024.05.2021%20&#1075;.%20&#1055;&#1088;&#1080;&#1085;&#1103;&#1090;&#1080;&#1077;%20%20&#1088;&#1077;&#1096;&#1077;&#1085;&#1080;&#1103;%20&#1086;&#1073;%20&#1091;&#1089;&#1090;&#1072;&#1085;&#1086;&#1074;&#1083;&#1077;&#1085;&#1080;&#1080;%20&#1087;&#1091;&#1073;&#1083;&#1080;&#1095;&#1085;&#1086;&#1075;&#1086;%20&#1089;&#1077;&#1088;&#1074;&#1080;&#1090;&#1091;&#1090;&#1072;.docx" TargetMode="External"/><Relationship Id="rId11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24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2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37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40" Type="http://schemas.openxmlformats.org/officeDocument/2006/relationships/hyperlink" Target="file:///C:\Users\User\Downloads\&#1055;&#1086;&#1089;&#1090;&#1072;&#1085;&#1086;&#1074;&#1083;&#1077;&#1085;&#1080;&#1077;%2036%20&#1086;&#1090;%2024.05.2021%20&#1075;.%20&#1055;&#1088;&#1080;&#1085;&#1103;&#1090;&#1080;&#1077;%20%20&#1088;&#1077;&#1096;&#1077;&#1085;&#1080;&#1103;%20&#1086;&#1073;%20&#1091;&#1089;&#1090;&#1072;&#1085;&#1086;&#1074;&#1083;&#1077;&#1085;&#1080;&#1080;%20&#1087;&#1091;&#1073;&#1083;&#1080;&#1095;&#1085;&#1086;&#1075;&#1086;%20&#1089;&#1077;&#1088;&#1074;&#1080;&#1090;&#1091;&#1090;&#1072;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3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28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6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31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5;&#1086;&#1089;&#1090;&#1072;&#1085;&#1086;&#1074;&#1083;&#1077;&#1085;&#1080;&#1077;%2036%20&#1086;&#1090;%2024.05.2021%20&#1075;.%20&#1055;&#1088;&#1080;&#1085;&#1103;&#1090;&#1080;&#1077;%20%20&#1088;&#1077;&#1096;&#1077;&#1085;&#1080;&#1103;%20&#1086;&#1073;%20&#1091;&#1089;&#1090;&#1072;&#1085;&#1086;&#1074;&#1083;&#1077;&#1085;&#1080;&#1080;%20&#1087;&#1091;&#1073;&#1083;&#1080;&#1095;&#1085;&#1086;&#1075;&#1086;%20&#1089;&#1077;&#1088;&#1074;&#1080;&#1090;&#1091;&#1090;&#1072;.docx" TargetMode="External"/><Relationship Id="rId14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2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27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10718</Words>
  <Characters>61099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2021-05-25T10:46:00Z</cp:lastPrinted>
  <dcterms:created xsi:type="dcterms:W3CDTF">2021-05-25T07:56:00Z</dcterms:created>
  <dcterms:modified xsi:type="dcterms:W3CDTF">2021-05-25T10:47:00Z</dcterms:modified>
</cp:coreProperties>
</file>